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5474" w14:textId="42D436F2" w:rsidR="006E62A3" w:rsidRDefault="007B646A" w:rsidP="007B646A">
      <w:pPr>
        <w:jc w:val="center"/>
      </w:pPr>
      <w:r>
        <w:rPr>
          <w:noProof/>
        </w:rPr>
        <w:drawing>
          <wp:inline distT="0" distB="0" distL="0" distR="0" wp14:anchorId="0DE44833" wp14:editId="3BDA5AA5">
            <wp:extent cx="3533775" cy="2199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612" cy="22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CB4EF" w14:textId="33C6188E" w:rsidR="007B646A" w:rsidRDefault="007B646A" w:rsidP="007B646A">
      <w:pPr>
        <w:jc w:val="center"/>
      </w:pPr>
    </w:p>
    <w:p w14:paraId="51A8D05C" w14:textId="1802180B" w:rsidR="007B646A" w:rsidRDefault="007B646A" w:rsidP="007B646A">
      <w:pPr>
        <w:pStyle w:val="Heading1"/>
        <w:jc w:val="center"/>
        <w:rPr>
          <w:b/>
          <w:bCs/>
        </w:rPr>
      </w:pPr>
      <w:r w:rsidRPr="007B646A">
        <w:rPr>
          <w:b/>
          <w:bCs/>
        </w:rPr>
        <w:t>2022 Woodchop Entry Details: Royal Canberra Show</w:t>
      </w:r>
    </w:p>
    <w:p w14:paraId="236118BE" w14:textId="5EFEF415" w:rsidR="007B646A" w:rsidRDefault="007B646A" w:rsidP="007B646A"/>
    <w:p w14:paraId="65F797A6" w14:textId="77777777" w:rsidR="007B646A" w:rsidRPr="007B646A" w:rsidRDefault="007B646A" w:rsidP="007B646A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414144"/>
        </w:rPr>
      </w:pPr>
      <w:r w:rsidRPr="007B646A">
        <w:rPr>
          <w:rStyle w:val="Strong"/>
          <w:rFonts w:asciiTheme="majorHAnsi" w:hAnsiTheme="majorHAnsi" w:cstheme="majorHAnsi"/>
          <w:color w:val="414144"/>
        </w:rPr>
        <w:t>Entry</w:t>
      </w:r>
    </w:p>
    <w:p w14:paraId="10F9ADB3" w14:textId="77777777" w:rsidR="006C7255" w:rsidRDefault="007B646A" w:rsidP="007B646A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414144"/>
        </w:rPr>
      </w:pPr>
      <w:r w:rsidRPr="007B646A">
        <w:rPr>
          <w:rFonts w:asciiTheme="majorHAnsi" w:hAnsiTheme="majorHAnsi" w:cstheme="majorHAnsi"/>
          <w:color w:val="414144"/>
        </w:rPr>
        <w:t xml:space="preserve">Nominations close before 4 February 2022 to Julie </w:t>
      </w:r>
      <w:proofErr w:type="spellStart"/>
      <w:r w:rsidRPr="007B646A">
        <w:rPr>
          <w:rFonts w:asciiTheme="majorHAnsi" w:hAnsiTheme="majorHAnsi" w:cstheme="majorHAnsi"/>
          <w:color w:val="414144"/>
        </w:rPr>
        <w:t>Reumer</w:t>
      </w:r>
      <w:proofErr w:type="spellEnd"/>
      <w:r w:rsidRPr="007B646A">
        <w:rPr>
          <w:rFonts w:asciiTheme="majorHAnsi" w:hAnsiTheme="majorHAnsi" w:cstheme="majorHAnsi"/>
          <w:color w:val="414144"/>
        </w:rPr>
        <w:t xml:space="preserve"> at 81 Aylmerton Road, Aylmerton NSW 2575. </w:t>
      </w:r>
    </w:p>
    <w:p w14:paraId="66819E95" w14:textId="61DBB01F" w:rsidR="007B646A" w:rsidRPr="007B646A" w:rsidRDefault="007B646A" w:rsidP="007B646A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414144"/>
        </w:rPr>
      </w:pPr>
      <w:r w:rsidRPr="007B646A">
        <w:rPr>
          <w:rFonts w:asciiTheme="majorHAnsi" w:hAnsiTheme="majorHAnsi" w:cstheme="majorHAnsi"/>
          <w:color w:val="414144"/>
        </w:rPr>
        <w:t xml:space="preserve">Please email or text entries and event numbers to Julie </w:t>
      </w:r>
      <w:proofErr w:type="spellStart"/>
      <w:r w:rsidRPr="007B646A">
        <w:rPr>
          <w:rFonts w:asciiTheme="majorHAnsi" w:hAnsiTheme="majorHAnsi" w:cstheme="majorHAnsi"/>
          <w:color w:val="414144"/>
        </w:rPr>
        <w:t>Reumer</w:t>
      </w:r>
      <w:proofErr w:type="spellEnd"/>
      <w:r w:rsidR="006C7255">
        <w:rPr>
          <w:rFonts w:asciiTheme="majorHAnsi" w:hAnsiTheme="majorHAnsi" w:cstheme="majorHAnsi"/>
          <w:color w:val="414144"/>
        </w:rPr>
        <w:t xml:space="preserve"> at</w:t>
      </w:r>
      <w:r w:rsidRPr="007B646A">
        <w:rPr>
          <w:rFonts w:asciiTheme="majorHAnsi" w:hAnsiTheme="majorHAnsi" w:cstheme="majorHAnsi"/>
          <w:color w:val="414144"/>
        </w:rPr>
        <w:t xml:space="preserve"> 0408 480 150 or </w:t>
      </w:r>
      <w:hyperlink r:id="rId5" w:history="1">
        <w:r w:rsidRPr="007B646A">
          <w:rPr>
            <w:rStyle w:val="Hyperlink"/>
            <w:rFonts w:asciiTheme="majorHAnsi" w:hAnsiTheme="majorHAnsi" w:cstheme="majorHAnsi"/>
            <w:color w:val="599013"/>
            <w:u w:val="none"/>
          </w:rPr>
          <w:t>jreumer@bigpond.com</w:t>
        </w:r>
      </w:hyperlink>
      <w:r w:rsidRPr="007B646A">
        <w:rPr>
          <w:rFonts w:asciiTheme="majorHAnsi" w:hAnsiTheme="majorHAnsi" w:cstheme="majorHAnsi"/>
          <w:color w:val="414144"/>
        </w:rPr>
        <w:t>.</w:t>
      </w:r>
    </w:p>
    <w:p w14:paraId="15ADADD2" w14:textId="77777777" w:rsidR="007B646A" w:rsidRPr="007B646A" w:rsidRDefault="007B646A" w:rsidP="007B646A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414144"/>
        </w:rPr>
      </w:pPr>
      <w:r w:rsidRPr="007B646A">
        <w:rPr>
          <w:rStyle w:val="Strong"/>
          <w:rFonts w:asciiTheme="majorHAnsi" w:hAnsiTheme="majorHAnsi" w:cstheme="majorHAnsi"/>
          <w:color w:val="414144"/>
        </w:rPr>
        <w:t>Payment </w:t>
      </w:r>
    </w:p>
    <w:p w14:paraId="38226496" w14:textId="77777777" w:rsidR="007B646A" w:rsidRDefault="007B646A" w:rsidP="007B646A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414144"/>
        </w:rPr>
      </w:pPr>
      <w:r w:rsidRPr="007B646A">
        <w:rPr>
          <w:rFonts w:asciiTheme="majorHAnsi" w:hAnsiTheme="majorHAnsi" w:cstheme="majorHAnsi"/>
          <w:color w:val="414144"/>
        </w:rPr>
        <w:t xml:space="preserve">All entries must be paid for by closing date. Payment made to SCTAA. </w:t>
      </w:r>
    </w:p>
    <w:p w14:paraId="3EAD2D0F" w14:textId="77777777" w:rsidR="00AA66DB" w:rsidRDefault="007B646A" w:rsidP="007B646A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414144"/>
        </w:rPr>
      </w:pPr>
      <w:r w:rsidRPr="007B646A">
        <w:rPr>
          <w:rFonts w:asciiTheme="majorHAnsi" w:hAnsiTheme="majorHAnsi" w:cstheme="majorHAnsi"/>
          <w:color w:val="414144"/>
        </w:rPr>
        <w:t xml:space="preserve">Bank details: </w:t>
      </w:r>
    </w:p>
    <w:p w14:paraId="641137CF" w14:textId="77777777" w:rsidR="006C7255" w:rsidRDefault="007B646A" w:rsidP="006C7255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Theme="majorHAnsi" w:hAnsiTheme="majorHAnsi" w:cstheme="majorHAnsi"/>
          <w:color w:val="414144"/>
        </w:rPr>
      </w:pPr>
      <w:r w:rsidRPr="00AA66DB">
        <w:rPr>
          <w:rFonts w:asciiTheme="majorHAnsi" w:hAnsiTheme="majorHAnsi" w:cstheme="majorHAnsi"/>
          <w:b/>
          <w:bCs/>
          <w:color w:val="414144"/>
        </w:rPr>
        <w:t>BSB</w:t>
      </w:r>
      <w:r w:rsidR="00AA66DB">
        <w:rPr>
          <w:rFonts w:asciiTheme="majorHAnsi" w:hAnsiTheme="majorHAnsi" w:cstheme="majorHAnsi"/>
          <w:color w:val="414144"/>
        </w:rPr>
        <w:t xml:space="preserve">: </w:t>
      </w:r>
      <w:r w:rsidRPr="007B646A">
        <w:rPr>
          <w:rFonts w:asciiTheme="majorHAnsi" w:hAnsiTheme="majorHAnsi" w:cstheme="majorHAnsi"/>
          <w:color w:val="414144"/>
        </w:rPr>
        <w:t xml:space="preserve">641 800 </w:t>
      </w:r>
    </w:p>
    <w:p w14:paraId="470AE442" w14:textId="4E5F95FC" w:rsidR="007B646A" w:rsidRDefault="007B646A" w:rsidP="006C7255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Theme="majorHAnsi" w:hAnsiTheme="majorHAnsi" w:cstheme="majorHAnsi"/>
          <w:color w:val="414144"/>
        </w:rPr>
      </w:pPr>
      <w:r w:rsidRPr="00AA66DB">
        <w:rPr>
          <w:rFonts w:asciiTheme="majorHAnsi" w:hAnsiTheme="majorHAnsi" w:cstheme="majorHAnsi"/>
          <w:b/>
          <w:bCs/>
          <w:color w:val="414144"/>
        </w:rPr>
        <w:t>Acc</w:t>
      </w:r>
      <w:r w:rsidR="00AA66DB" w:rsidRPr="00AA66DB">
        <w:rPr>
          <w:rFonts w:asciiTheme="majorHAnsi" w:hAnsiTheme="majorHAnsi" w:cstheme="majorHAnsi"/>
          <w:b/>
          <w:bCs/>
          <w:color w:val="414144"/>
        </w:rPr>
        <w:t>ount Number</w:t>
      </w:r>
      <w:r w:rsidR="00AA66DB">
        <w:rPr>
          <w:rFonts w:asciiTheme="majorHAnsi" w:hAnsiTheme="majorHAnsi" w:cstheme="majorHAnsi"/>
          <w:color w:val="414144"/>
        </w:rPr>
        <w:t>:</w:t>
      </w:r>
      <w:r w:rsidRPr="007B646A">
        <w:rPr>
          <w:rFonts w:asciiTheme="majorHAnsi" w:hAnsiTheme="majorHAnsi" w:cstheme="majorHAnsi"/>
          <w:color w:val="414144"/>
        </w:rPr>
        <w:t xml:space="preserve"> 039100373</w:t>
      </w:r>
    </w:p>
    <w:p w14:paraId="42F21626" w14:textId="68130692" w:rsidR="007B646A" w:rsidRPr="007B646A" w:rsidRDefault="007B646A" w:rsidP="007B646A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414144"/>
        </w:rPr>
      </w:pPr>
      <w:r w:rsidRPr="007B646A">
        <w:rPr>
          <w:rFonts w:asciiTheme="majorHAnsi" w:hAnsiTheme="majorHAnsi" w:cstheme="majorHAnsi"/>
          <w:color w:val="414144"/>
        </w:rPr>
        <w:t xml:space="preserve">Please use </w:t>
      </w:r>
      <w:r w:rsidR="002C5613">
        <w:rPr>
          <w:rFonts w:asciiTheme="majorHAnsi" w:hAnsiTheme="majorHAnsi" w:cstheme="majorHAnsi"/>
          <w:color w:val="414144"/>
        </w:rPr>
        <w:t xml:space="preserve">your </w:t>
      </w:r>
      <w:r w:rsidRPr="007B646A">
        <w:rPr>
          <w:rFonts w:asciiTheme="majorHAnsi" w:hAnsiTheme="majorHAnsi" w:cstheme="majorHAnsi"/>
          <w:color w:val="414144"/>
        </w:rPr>
        <w:t>name and Canberra as reference. Entries not accepted after closing date.</w:t>
      </w:r>
    </w:p>
    <w:p w14:paraId="1397815D" w14:textId="335F3242" w:rsidR="007B646A" w:rsidRDefault="007B646A" w:rsidP="007B646A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ajorHAnsi" w:hAnsiTheme="majorHAnsi" w:cstheme="majorHAnsi"/>
          <w:color w:val="414144"/>
        </w:rPr>
      </w:pPr>
      <w:r w:rsidRPr="007B646A">
        <w:rPr>
          <w:rStyle w:val="Strong"/>
          <w:rFonts w:asciiTheme="majorHAnsi" w:hAnsiTheme="majorHAnsi" w:cstheme="majorHAnsi"/>
          <w:color w:val="414144"/>
        </w:rPr>
        <w:t xml:space="preserve">Schedule </w:t>
      </w:r>
    </w:p>
    <w:p w14:paraId="6617D5C2" w14:textId="5B22B49F" w:rsidR="0080228D" w:rsidRDefault="0080228D" w:rsidP="007B646A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ajorHAnsi" w:hAnsiTheme="majorHAnsi" w:cstheme="majorHAnsi"/>
          <w:b w:val="0"/>
          <w:bCs w:val="0"/>
          <w:color w:val="414144"/>
        </w:rPr>
      </w:pPr>
      <w:r>
        <w:rPr>
          <w:rStyle w:val="Strong"/>
          <w:rFonts w:asciiTheme="majorHAnsi" w:hAnsiTheme="majorHAnsi" w:cstheme="majorHAnsi"/>
          <w:b w:val="0"/>
          <w:bCs w:val="0"/>
          <w:color w:val="414144"/>
        </w:rPr>
        <w:t xml:space="preserve">The woodchop schedule is available on the Canberra Show and RNCAS websites at  </w:t>
      </w:r>
      <w:hyperlink r:id="rId6" w:history="1">
        <w:r w:rsidRPr="00BA5D4A">
          <w:rPr>
            <w:rStyle w:val="Hyperlink"/>
            <w:rFonts w:asciiTheme="majorHAnsi" w:hAnsiTheme="majorHAnsi" w:cstheme="majorHAnsi"/>
          </w:rPr>
          <w:t>https://canberrashow.org.au/woodchop</w:t>
        </w:r>
      </w:hyperlink>
      <w:r>
        <w:rPr>
          <w:rStyle w:val="Strong"/>
          <w:rFonts w:asciiTheme="majorHAnsi" w:hAnsiTheme="majorHAnsi" w:cstheme="majorHAnsi"/>
          <w:b w:val="0"/>
          <w:bCs w:val="0"/>
          <w:color w:val="414144"/>
        </w:rPr>
        <w:t xml:space="preserve"> and </w:t>
      </w:r>
      <w:hyperlink r:id="rId7" w:history="1">
        <w:r w:rsidRPr="00BA5D4A">
          <w:rPr>
            <w:rStyle w:val="Hyperlink"/>
            <w:rFonts w:asciiTheme="majorHAnsi" w:hAnsiTheme="majorHAnsi" w:cstheme="majorHAnsi"/>
          </w:rPr>
          <w:t>http://www.rncas.org.au/woodchop.html</w:t>
        </w:r>
      </w:hyperlink>
    </w:p>
    <w:p w14:paraId="7F1D635D" w14:textId="77777777" w:rsidR="0080228D" w:rsidRPr="0080228D" w:rsidRDefault="0080228D" w:rsidP="007B646A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ajorHAnsi" w:hAnsiTheme="majorHAnsi" w:cstheme="majorHAnsi"/>
          <w:color w:val="414144"/>
        </w:rPr>
      </w:pPr>
    </w:p>
    <w:p w14:paraId="3564FB02" w14:textId="77777777" w:rsidR="00AA66DB" w:rsidRPr="007B646A" w:rsidRDefault="00AA66DB" w:rsidP="007B646A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ajorHAnsi" w:hAnsiTheme="majorHAnsi" w:cstheme="majorHAnsi"/>
          <w:color w:val="414144"/>
        </w:rPr>
      </w:pPr>
    </w:p>
    <w:p w14:paraId="466BFE5A" w14:textId="77777777" w:rsidR="007B646A" w:rsidRDefault="007B646A" w:rsidP="007B646A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414144"/>
          <w:sz w:val="20"/>
          <w:szCs w:val="20"/>
        </w:rPr>
      </w:pPr>
    </w:p>
    <w:sectPr w:rsidR="007B6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6A"/>
    <w:rsid w:val="002C5613"/>
    <w:rsid w:val="0033108E"/>
    <w:rsid w:val="006C7255"/>
    <w:rsid w:val="006E62A3"/>
    <w:rsid w:val="007B646A"/>
    <w:rsid w:val="0080228D"/>
    <w:rsid w:val="00A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5CD4"/>
  <w15:chartTrackingRefBased/>
  <w15:docId w15:val="{3F9F1C6C-8389-4604-B754-2210E93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B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B646A"/>
    <w:rPr>
      <w:b/>
      <w:bCs/>
    </w:rPr>
  </w:style>
  <w:style w:type="character" w:styleId="Hyperlink">
    <w:name w:val="Hyperlink"/>
    <w:basedOn w:val="DefaultParagraphFont"/>
    <w:uiPriority w:val="99"/>
    <w:unhideWhenUsed/>
    <w:rsid w:val="007B64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ncas.org.au/woodcho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berrashow.org.au/woodchop" TargetMode="External"/><Relationship Id="rId5" Type="http://schemas.openxmlformats.org/officeDocument/2006/relationships/hyperlink" Target="mailto:jreumer@bigpond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2021-12-13T23:53:00Z</dcterms:created>
  <dcterms:modified xsi:type="dcterms:W3CDTF">2021-12-14T00:19:00Z</dcterms:modified>
</cp:coreProperties>
</file>